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A3037" w14:textId="0C7E9E80" w:rsidR="00742525" w:rsidRPr="00742525" w:rsidRDefault="00742525" w:rsidP="007425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 w:hint="eastAsia"/>
          <w:color w:val="222222"/>
          <w:sz w:val="29"/>
          <w:szCs w:val="29"/>
        </w:rPr>
      </w:pPr>
      <w:r>
        <w:rPr>
          <w:rFonts w:ascii="Arial" w:hAnsi="Arial" w:cs="Arial"/>
          <w:color w:val="615E5E"/>
          <w:sz w:val="29"/>
          <w:szCs w:val="29"/>
        </w:rPr>
        <w:t>2025</w:t>
      </w:r>
      <w:r>
        <w:rPr>
          <w:rFonts w:ascii="Arial" w:hAnsi="Arial" w:cs="Arial"/>
          <w:color w:val="615E5E"/>
          <w:sz w:val="29"/>
          <w:szCs w:val="29"/>
        </w:rPr>
        <w:t>年《国际期刊预警名单》</w:t>
      </w:r>
    </w:p>
    <w:p w14:paraId="2585E9C4" w14:textId="050D22ED" w:rsidR="00742525" w:rsidRDefault="00742525" w:rsidP="00742525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6DF210E" wp14:editId="3E56A92F">
            <wp:extent cx="4750854" cy="1764000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854" cy="17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56D72" w14:textId="59902CF2" w:rsidR="00742525" w:rsidRDefault="00742525" w:rsidP="00742525">
      <w:pPr>
        <w:jc w:val="center"/>
        <w:rPr>
          <w:rFonts w:ascii="Arial" w:hAnsi="Arial" w:cs="Arial"/>
          <w:color w:val="615E5E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615E5E"/>
          <w:sz w:val="29"/>
          <w:szCs w:val="29"/>
          <w:shd w:val="clear" w:color="auto" w:fill="FFFFFF"/>
        </w:rPr>
        <w:t>2024</w:t>
      </w:r>
      <w:r>
        <w:rPr>
          <w:rFonts w:ascii="Arial" w:hAnsi="Arial" w:cs="Arial"/>
          <w:color w:val="615E5E"/>
          <w:sz w:val="29"/>
          <w:szCs w:val="29"/>
          <w:shd w:val="clear" w:color="auto" w:fill="FFFFFF"/>
        </w:rPr>
        <w:t>年《国际期刊预警名单》</w:t>
      </w:r>
    </w:p>
    <w:p w14:paraId="0B19333B" w14:textId="1DA539CE" w:rsidR="00742525" w:rsidRDefault="00742525" w:rsidP="00742525">
      <w:pPr>
        <w:jc w:val="center"/>
      </w:pPr>
      <w:r>
        <w:rPr>
          <w:noProof/>
        </w:rPr>
        <w:drawing>
          <wp:inline distT="0" distB="0" distL="0" distR="0" wp14:anchorId="45090211" wp14:editId="34ADA7DA">
            <wp:extent cx="5274310" cy="606171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6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7637C" w14:textId="268B8135" w:rsidR="00742525" w:rsidRDefault="00742525" w:rsidP="00742525">
      <w:pPr>
        <w:jc w:val="center"/>
        <w:rPr>
          <w:rFonts w:ascii="Arial" w:hAnsi="Arial" w:cs="Arial"/>
          <w:color w:val="615E5E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615E5E"/>
          <w:sz w:val="29"/>
          <w:szCs w:val="29"/>
          <w:shd w:val="clear" w:color="auto" w:fill="FFFFFF"/>
        </w:rPr>
        <w:lastRenderedPageBreak/>
        <w:t>2023</w:t>
      </w:r>
      <w:r>
        <w:rPr>
          <w:rFonts w:ascii="Arial" w:hAnsi="Arial" w:cs="Arial"/>
          <w:color w:val="615E5E"/>
          <w:sz w:val="29"/>
          <w:szCs w:val="29"/>
          <w:shd w:val="clear" w:color="auto" w:fill="FFFFFF"/>
        </w:rPr>
        <w:t>年《国际期刊预警名单（试行）》</w:t>
      </w:r>
    </w:p>
    <w:p w14:paraId="50E89ECD" w14:textId="447B2FD3" w:rsidR="00742525" w:rsidRDefault="00742525" w:rsidP="00742525">
      <w:pPr>
        <w:jc w:val="center"/>
      </w:pPr>
      <w:r>
        <w:rPr>
          <w:noProof/>
        </w:rPr>
        <w:drawing>
          <wp:inline distT="0" distB="0" distL="0" distR="0" wp14:anchorId="29896C97" wp14:editId="04F8C265">
            <wp:extent cx="5274310" cy="791464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1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68F17" w14:textId="77777777" w:rsidR="00742525" w:rsidRDefault="00742525" w:rsidP="00742525">
      <w:pPr>
        <w:jc w:val="center"/>
        <w:rPr>
          <w:rFonts w:hint="eastAsia"/>
        </w:rPr>
      </w:pPr>
    </w:p>
    <w:p w14:paraId="3D4E9F18" w14:textId="77777777" w:rsidR="00742525" w:rsidRDefault="00742525" w:rsidP="007425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615E5E"/>
          <w:sz w:val="29"/>
          <w:szCs w:val="29"/>
        </w:rPr>
      </w:pPr>
    </w:p>
    <w:p w14:paraId="3E0798BC" w14:textId="4EEB8B5F" w:rsidR="00742525" w:rsidRDefault="00742525" w:rsidP="007425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615E5E"/>
          <w:sz w:val="29"/>
          <w:szCs w:val="29"/>
        </w:rPr>
      </w:pPr>
      <w:r>
        <w:rPr>
          <w:rFonts w:ascii="Arial" w:hAnsi="Arial" w:cs="Arial"/>
          <w:color w:val="615E5E"/>
          <w:sz w:val="29"/>
          <w:szCs w:val="29"/>
        </w:rPr>
        <w:lastRenderedPageBreak/>
        <w:t>2021</w:t>
      </w:r>
      <w:r>
        <w:rPr>
          <w:rFonts w:ascii="Arial" w:hAnsi="Arial" w:cs="Arial"/>
          <w:color w:val="615E5E"/>
          <w:sz w:val="29"/>
          <w:szCs w:val="29"/>
        </w:rPr>
        <w:t>年《国际期刊预警名单（试行）》</w:t>
      </w:r>
    </w:p>
    <w:p w14:paraId="560C2C29" w14:textId="71795AD9" w:rsidR="00742525" w:rsidRDefault="00742525" w:rsidP="007425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 w:hint="eastAsia"/>
          <w:color w:val="222222"/>
          <w:sz w:val="29"/>
          <w:szCs w:val="29"/>
        </w:rPr>
      </w:pPr>
      <w:r>
        <w:rPr>
          <w:noProof/>
        </w:rPr>
        <w:drawing>
          <wp:inline distT="0" distB="0" distL="0" distR="0" wp14:anchorId="07C8EE50" wp14:editId="26FEA7C6">
            <wp:extent cx="3177198" cy="8388000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198" cy="83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0DC24" w14:textId="769C243F" w:rsidR="00742525" w:rsidRDefault="00742525" w:rsidP="00742525">
      <w:pPr>
        <w:jc w:val="center"/>
        <w:rPr>
          <w:rFonts w:ascii="Arial" w:hAnsi="Arial" w:cs="Arial"/>
          <w:color w:val="615E5E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615E5E"/>
          <w:sz w:val="29"/>
          <w:szCs w:val="29"/>
          <w:shd w:val="clear" w:color="auto" w:fill="FFFFFF"/>
        </w:rPr>
        <w:lastRenderedPageBreak/>
        <w:t>2020</w:t>
      </w:r>
      <w:r>
        <w:rPr>
          <w:rFonts w:ascii="Arial" w:hAnsi="Arial" w:cs="Arial"/>
          <w:color w:val="615E5E"/>
          <w:sz w:val="29"/>
          <w:szCs w:val="29"/>
          <w:shd w:val="clear" w:color="auto" w:fill="FFFFFF"/>
        </w:rPr>
        <w:t>年《国际期刊预警名单（试行）》</w:t>
      </w:r>
    </w:p>
    <w:p w14:paraId="5F278337" w14:textId="13D26F13" w:rsidR="00742525" w:rsidRPr="00742525" w:rsidRDefault="00742525" w:rsidP="00742525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F8332AE" wp14:editId="55F18D30">
            <wp:extent cx="4500000" cy="837276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1281"/>
                    <a:stretch/>
                  </pic:blipFill>
                  <pic:spPr bwMode="auto">
                    <a:xfrm>
                      <a:off x="0" y="0"/>
                      <a:ext cx="4500000" cy="8372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DE4EEA6" wp14:editId="388187EA">
            <wp:extent cx="4500000" cy="5923042"/>
            <wp:effectExtent l="0" t="0" r="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461"/>
                    <a:stretch/>
                  </pic:blipFill>
                  <pic:spPr bwMode="auto">
                    <a:xfrm>
                      <a:off x="0" y="0"/>
                      <a:ext cx="4500000" cy="5923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42525" w:rsidRPr="007425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56"/>
    <w:rsid w:val="00081E56"/>
    <w:rsid w:val="000B6D4E"/>
    <w:rsid w:val="0074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86313"/>
  <w15:chartTrackingRefBased/>
  <w15:docId w15:val="{B73F95CB-598B-41C6-BFA3-639FDDFD8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25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6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501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6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91535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悦 徐</dc:creator>
  <cp:keywords/>
  <dc:description/>
  <cp:lastModifiedBy>悦 徐</cp:lastModifiedBy>
  <cp:revision>3</cp:revision>
  <dcterms:created xsi:type="dcterms:W3CDTF">2026-09-09T00:27:00Z</dcterms:created>
  <dcterms:modified xsi:type="dcterms:W3CDTF">2026-09-09T00:31:00Z</dcterms:modified>
</cp:coreProperties>
</file>